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75783" w:rsidP="00175783" w14:paraId="14D2DC85" w14:textId="77777777">
      <w:pPr>
        <w:jc w:val="center"/>
      </w:pPr>
    </w:p>
    <w:p w:rsidR="00175783" w:rsidP="00175783" w14:paraId="7862A9D0" w14:textId="77777777">
      <w:pPr>
        <w:jc w:val="center"/>
      </w:pPr>
    </w:p>
    <w:p w:rsidR="00175783" w:rsidP="00175783" w14:paraId="7C19860C" w14:textId="77777777">
      <w:pPr>
        <w:jc w:val="center"/>
      </w:pPr>
    </w:p>
    <w:p w:rsidR="00D53B8C" w:rsidRPr="00FC1402" w:rsidP="00F96750" w14:paraId="7A38735E" w14:textId="77777777">
      <w:pPr>
        <w:spacing w:after="0"/>
        <w:ind w:firstLine="284"/>
        <w:jc w:val="center"/>
        <w:rPr>
          <w:b/>
          <w:bCs/>
          <w:szCs w:val="24"/>
        </w:rPr>
      </w:pPr>
      <w:r w:rsidRPr="00FC1402">
        <w:rPr>
          <w:b/>
          <w:bCs/>
          <w:szCs w:val="24"/>
        </w:rPr>
        <w:t xml:space="preserve"> Racial Profiling and Use of Force at Police Stops</w:t>
      </w:r>
    </w:p>
    <w:p w:rsidR="00FC1402" w14:paraId="2D2E4B70" w14:textId="77777777"/>
    <w:p w:rsidR="00FC1402" w:rsidP="00FC1402" w14:paraId="73EB6944" w14:textId="77777777">
      <w:pPr>
        <w:jc w:val="center"/>
      </w:pPr>
    </w:p>
    <w:p w:rsidR="00FC1402" w:rsidP="00FC1402" w14:paraId="0C3BA9D7" w14:textId="77777777">
      <w:pPr>
        <w:jc w:val="center"/>
      </w:pPr>
    </w:p>
    <w:p w:rsidR="00FC1402" w:rsidRPr="004359A8" w:rsidP="00FC1402" w14:paraId="42E777C0" w14:textId="77777777">
      <w:pPr>
        <w:tabs>
          <w:tab w:val="left" w:pos="3495"/>
          <w:tab w:val="center" w:pos="4513"/>
        </w:tabs>
        <w:jc w:val="center"/>
        <w:rPr>
          <w:szCs w:val="24"/>
        </w:rPr>
      </w:pPr>
      <w:r w:rsidRPr="004359A8">
        <w:rPr>
          <w:szCs w:val="24"/>
        </w:rPr>
        <w:t>Student’s Name</w:t>
      </w:r>
    </w:p>
    <w:p w:rsidR="00FC1402" w:rsidRPr="004359A8" w:rsidP="00FC1402" w14:paraId="44E9C7B5" w14:textId="77777777">
      <w:pPr>
        <w:jc w:val="center"/>
        <w:rPr>
          <w:szCs w:val="24"/>
        </w:rPr>
      </w:pPr>
      <w:r w:rsidRPr="004359A8">
        <w:rPr>
          <w:szCs w:val="24"/>
        </w:rPr>
        <w:t>Department, University</w:t>
      </w:r>
    </w:p>
    <w:p w:rsidR="00FC1402" w:rsidRPr="004359A8" w:rsidP="00FC1402" w14:paraId="579F451E" w14:textId="77777777">
      <w:pPr>
        <w:jc w:val="center"/>
        <w:rPr>
          <w:szCs w:val="24"/>
        </w:rPr>
      </w:pPr>
      <w:r w:rsidRPr="004359A8">
        <w:rPr>
          <w:szCs w:val="24"/>
        </w:rPr>
        <w:t>Course Number and Name</w:t>
      </w:r>
    </w:p>
    <w:p w:rsidR="00FC1402" w:rsidRPr="004359A8" w:rsidP="00FC1402" w14:paraId="142B6BFD" w14:textId="77777777">
      <w:pPr>
        <w:jc w:val="center"/>
        <w:rPr>
          <w:szCs w:val="24"/>
        </w:rPr>
      </w:pPr>
      <w:r w:rsidRPr="004359A8">
        <w:rPr>
          <w:szCs w:val="24"/>
        </w:rPr>
        <w:t>Instructor’s Name</w:t>
      </w:r>
    </w:p>
    <w:p w:rsidR="00175783" w:rsidP="00FC1402" w14:paraId="310244EE" w14:textId="3A3E83FD">
      <w:pPr>
        <w:jc w:val="center"/>
      </w:pPr>
      <w:r w:rsidRPr="004359A8">
        <w:rPr>
          <w:szCs w:val="24"/>
        </w:rPr>
        <w:t>Date</w:t>
      </w:r>
      <w:r>
        <w:t xml:space="preserve"> </w:t>
      </w:r>
      <w:r>
        <w:br w:type="page"/>
      </w:r>
    </w:p>
    <w:p w:rsidR="003D098D" w:rsidRPr="00FC1402" w:rsidP="00F96750" w14:paraId="3F1B3CDF" w14:textId="77777777">
      <w:pPr>
        <w:spacing w:after="0"/>
        <w:ind w:firstLine="284"/>
        <w:jc w:val="center"/>
        <w:rPr>
          <w:b/>
          <w:bCs/>
          <w:szCs w:val="24"/>
        </w:rPr>
      </w:pPr>
      <w:r w:rsidRPr="00FC1402">
        <w:rPr>
          <w:b/>
          <w:bCs/>
          <w:szCs w:val="24"/>
        </w:rPr>
        <w:t>Racial Profiling and Use of Force at Police Stops</w:t>
      </w:r>
    </w:p>
    <w:p w:rsidR="003D098D" w:rsidRPr="00C066F5" w:rsidP="00FC1402" w14:paraId="12FB0BC2" w14:textId="77777777">
      <w:pPr>
        <w:spacing w:after="0"/>
        <w:ind w:firstLine="567"/>
        <w:rPr>
          <w:szCs w:val="24"/>
        </w:rPr>
      </w:pPr>
      <w:r w:rsidRPr="00C066F5">
        <w:rPr>
          <w:szCs w:val="24"/>
        </w:rPr>
        <w:t>Racial profiling and the use of force in police stops have been recorded in most US states. Police stops are affected by racial discrimination, and the government has urged to stop profiling people from some races</w:t>
      </w:r>
      <w:r>
        <w:rPr>
          <w:szCs w:val="24"/>
        </w:rPr>
        <w:t xml:space="preserve"> (</w:t>
      </w:r>
      <w:hyperlink r:id="rId5" w:anchor="t_Alexi_Jones" w:tooltip="Visit Alexi Jones’s website" w:history="1">
        <w:r w:rsidRPr="000B58D4">
          <w:rPr>
            <w:rStyle w:val="Hyperlink"/>
            <w:color w:val="000000" w:themeColor="text1"/>
            <w:szCs w:val="24"/>
          </w:rPr>
          <w:t>A</w:t>
        </w:r>
        <w:r w:rsidRPr="000B58D4">
          <w:rPr>
            <w:rStyle w:val="Hyperlink"/>
            <w:color w:val="000000" w:themeColor="text1"/>
            <w:szCs w:val="24"/>
            <w:u w:val="none"/>
          </w:rPr>
          <w:t>lexi Jones</w:t>
        </w:r>
      </w:hyperlink>
      <w:r w:rsidRPr="000B58D4">
        <w:rPr>
          <w:color w:val="000000" w:themeColor="text1"/>
          <w:szCs w:val="24"/>
        </w:rPr>
        <w:t>,</w:t>
      </w:r>
      <w:r>
        <w:rPr>
          <w:color w:val="000000" w:themeColor="text1"/>
          <w:szCs w:val="24"/>
        </w:rPr>
        <w:t xml:space="preserve"> </w:t>
      </w:r>
      <w:r w:rsidRPr="000B58D4">
        <w:rPr>
          <w:color w:val="000000" w:themeColor="text1"/>
          <w:szCs w:val="24"/>
        </w:rPr>
        <w:t>2018</w:t>
      </w:r>
      <w:r>
        <w:rPr>
          <w:color w:val="000000" w:themeColor="text1"/>
          <w:szCs w:val="24"/>
        </w:rPr>
        <w:t>)</w:t>
      </w:r>
      <w:r w:rsidRPr="00C066F5">
        <w:rPr>
          <w:szCs w:val="24"/>
        </w:rPr>
        <w:t>. According to the Bureau of Justice Statistics, the interaction between the police and public members along police stops has not been good. The report has noted that police stops and the use of force are racially discriminatory. Racial profiling and excessive force have reduced public trust in the police in some states. Black people were more likely to be stopped by police than white residents. It occurs in both traffic and street stops. Police have racially profiled black people to engage in criminal activities. Racial profiling was noted with the police stopping residents' cars on suspicion of breaking the law. The act was considered a form of discrimination against people from different races, with the blacks suffering the most. The overall perspective of the documentary is to show the broken relationship between the police and community in ensuring better policing in America. The purpose of racial profiling in America seems to have been caused by formal rules within the country's system.</w:t>
      </w:r>
    </w:p>
    <w:p w:rsidR="003D098D" w:rsidP="00FC1402" w14:paraId="43FED5A9" w14:textId="77777777">
      <w:pPr>
        <w:spacing w:after="0"/>
        <w:ind w:firstLine="567"/>
        <w:rPr>
          <w:szCs w:val="24"/>
        </w:rPr>
      </w:pPr>
      <w:r w:rsidRPr="00C066F5">
        <w:rPr>
          <w:szCs w:val="24"/>
        </w:rPr>
        <w:t>Additionally, the Black and Hispanic residents were more likely to contact the police than the white residents. It mainly occurs in the streets and traffic stops where checks are done amongst residents. The Bureau of Justice Statistics indicates that more than one Black person who got pulled over in a traffic stop had received a similar scenario multiple times. Black residents have decried getting pulled over at police stops more than six times a year. Racial profiling has led to creating a society where Black and Hispanic people are discriminated against</w:t>
      </w:r>
      <w:r w:rsidRPr="009C56F1">
        <w:rPr>
          <w:szCs w:val="24"/>
        </w:rPr>
        <w:t xml:space="preserve"> </w:t>
      </w:r>
      <w:r>
        <w:rPr>
          <w:szCs w:val="24"/>
        </w:rPr>
        <w:t>(</w:t>
      </w:r>
      <w:r w:rsidRPr="0056431C">
        <w:rPr>
          <w:szCs w:val="24"/>
        </w:rPr>
        <w:t>Durl</w:t>
      </w:r>
      <w:r>
        <w:rPr>
          <w:szCs w:val="24"/>
        </w:rPr>
        <w:t>auf &amp; Heckman, 2020)</w:t>
      </w:r>
      <w:r w:rsidRPr="00C066F5">
        <w:rPr>
          <w:szCs w:val="24"/>
        </w:rPr>
        <w:t xml:space="preserve">. It is a way of sending threats to a particular race without using the law to create fairness. Black and Hispanic residents are twice likely to get threatened as </w:t>
      </w:r>
      <w:r w:rsidRPr="00C066F5">
        <w:rPr>
          <w:szCs w:val="24"/>
        </w:rPr>
        <w:t xml:space="preserve">white people. Fear gets sent to the black people to ensure they do not receive equal benefits to white people. </w:t>
      </w:r>
    </w:p>
    <w:p w:rsidR="003D098D" w:rsidP="00FC1402" w14:paraId="2257997A" w14:textId="77777777">
      <w:pPr>
        <w:spacing w:after="0"/>
        <w:ind w:firstLine="567"/>
        <w:rPr>
          <w:szCs w:val="24"/>
        </w:rPr>
      </w:pPr>
      <w:r w:rsidRPr="00C066F5">
        <w:rPr>
          <w:szCs w:val="24"/>
        </w:rPr>
        <w:t xml:space="preserve">The US government has undertaken concrete measures to bolster the human rights situation of black people. Currently, awareness-raising and education regarding racial equity are significant in media, workplaces, and schools. For instance, the Office of the United Nations High Commissioner for Human Rights (OHCHR) hosts a fellowship for the people of color every year. It provides participants with a learning opportunity to improve their apprehension on racial injustice and ways to </w:t>
      </w:r>
      <w:r>
        <w:rPr>
          <w:szCs w:val="24"/>
        </w:rPr>
        <w:t xml:space="preserve">tackle the scourge in society. </w:t>
      </w:r>
      <w:r w:rsidRPr="00C066F5">
        <w:rPr>
          <w:szCs w:val="24"/>
        </w:rPr>
        <w:t>There is a need for change to prevent racial profiling and the use of force in police stops</w:t>
      </w:r>
      <w:r w:rsidRPr="00412AC0">
        <w:rPr>
          <w:szCs w:val="24"/>
        </w:rPr>
        <w:t xml:space="preserve"> </w:t>
      </w:r>
      <w:r>
        <w:rPr>
          <w:szCs w:val="24"/>
        </w:rPr>
        <w:t>(</w:t>
      </w:r>
      <w:r w:rsidRPr="000B58D4">
        <w:rPr>
          <w:szCs w:val="24"/>
        </w:rPr>
        <w:t>Lautens</w:t>
      </w:r>
      <w:r>
        <w:rPr>
          <w:szCs w:val="24"/>
        </w:rPr>
        <w:t>chlager &amp; Omori, 2019)</w:t>
      </w:r>
      <w:r w:rsidRPr="00C066F5">
        <w:rPr>
          <w:szCs w:val="24"/>
        </w:rPr>
        <w:t>.</w:t>
      </w:r>
    </w:p>
    <w:p w:rsidR="003D098D" w:rsidP="00FC1402" w14:textId="77777777">
      <w:pPr>
        <w:spacing w:after="0"/>
        <w:ind w:firstLine="567"/>
        <w:rPr>
          <w:szCs w:val="24"/>
        </w:rPr>
      </w:pPr>
      <w:r w:rsidRPr="00C066F5">
        <w:rPr>
          <w:szCs w:val="24"/>
        </w:rPr>
        <w:t xml:space="preserve">Given that Black and Hispanic residents face the brutal effects of racial abuse in police, change is needed. The scourge of racial injustice is a menace that engenders long-term devastating consequences and should be combated. There are many substantive changes to use in implementing the elimination of racial profiling. An example is that political action can tackle racial profiling and the use of force by police. Citizens need to be against racial profiling within the police and street stops. Citizens should collectively come together and declare their support in fighting racial injustices embedded within the US. A collective fight against racial profiling would make police begin the act of refraining from racial discrimination. </w:t>
      </w:r>
    </w:p>
    <w:p w:rsidR="003D098D" w:rsidRPr="00C066F5" w:rsidP="00FC1402" w14:paraId="15A79213" w14:textId="77777777">
      <w:pPr>
        <w:spacing w:after="0"/>
        <w:ind w:firstLine="567"/>
        <w:rPr>
          <w:szCs w:val="24"/>
        </w:rPr>
      </w:pPr>
      <w:r w:rsidRPr="00C066F5">
        <w:rPr>
          <w:szCs w:val="24"/>
        </w:rPr>
        <w:t>Also, it can be realized by doing the political work on changing legislation - reform policing practices, and address racial inequalities. Prevention of racial profiling would get championed by people through solidarity to end the act. Equally, choosing to support racial justice is a great step towards alleviating racial bias in society</w:t>
      </w:r>
      <w:r>
        <w:rPr>
          <w:szCs w:val="24"/>
        </w:rPr>
        <w:t xml:space="preserve"> (</w:t>
      </w:r>
      <w:r w:rsidRPr="000B58D4">
        <w:rPr>
          <w:szCs w:val="24"/>
        </w:rPr>
        <w:t>Lautens</w:t>
      </w:r>
      <w:r>
        <w:rPr>
          <w:szCs w:val="24"/>
        </w:rPr>
        <w:t>chlager &amp; Omori, 2019)</w:t>
      </w:r>
      <w:r w:rsidRPr="00C066F5">
        <w:rPr>
          <w:szCs w:val="24"/>
        </w:rPr>
        <w:t xml:space="preserve">. People can support institutional, structural change by setting calendar reminders in a day or a month to dedicate their time to showcase their support for racial equity. Besides, the US </w:t>
      </w:r>
      <w:r w:rsidRPr="00C066F5">
        <w:rPr>
          <w:szCs w:val="24"/>
        </w:rPr>
        <w:t xml:space="preserve">government should place strict measures and penalties on police officers promoting racial profiling. Everybody needs to have an opportunity to feel free to operate without fear. Increased racial profiling will encourage police officers to concentrate on the process of discrimination within the US. The people will allow for a systematic approach that promotes a smooth policing act without any force. Much work is to be done to fix the way officers view the people they should serve. </w:t>
      </w:r>
    </w:p>
    <w:p w:rsidR="003D098D" w:rsidRPr="00C066F5" w:rsidP="00FC1402" w14:paraId="589B9195" w14:textId="77777777">
      <w:pPr>
        <w:spacing w:after="0"/>
        <w:ind w:firstLine="567"/>
        <w:rPr>
          <w:szCs w:val="24"/>
        </w:rPr>
      </w:pPr>
      <w:r w:rsidRPr="00C066F5">
        <w:rPr>
          <w:szCs w:val="24"/>
        </w:rPr>
        <w:t>There are bad effects of racial profiling that police officers have caused at different stops. Racial profiling has affected the normal process in which activities take place within the American states. Firstly, black people tend to live with fear in most parts of America. Black and Hispanic residents fear being stopped at any police and street stops to be checked</w:t>
      </w:r>
      <w:r w:rsidRPr="00771D35">
        <w:rPr>
          <w:szCs w:val="24"/>
        </w:rPr>
        <w:t xml:space="preserve"> </w:t>
      </w:r>
      <w:r>
        <w:rPr>
          <w:szCs w:val="24"/>
        </w:rPr>
        <w:t>(Morrow, White, &amp; Fradella, 2017)</w:t>
      </w:r>
      <w:r w:rsidRPr="00C066F5">
        <w:rPr>
          <w:szCs w:val="24"/>
        </w:rPr>
        <w:t>. Living in a society where racial abuse get used to making judgment cause fear amongst people. They fear getting abused by policemen who tend to inflict biased opinions on their lives. Also, the black community's mental health gets damaged. For instance, the killing of unarmed black men creates stress on the lives of other colleagues living in other states. Cases of depression and anxiety have risen amongst Black people who feel uncomfortable walking or drive in the neighborhood. Black people suffer stress that makes them rebellious to the system, which does not treat them properly. Retaliation from the blacks is what gets built to show rebellion towards the police. The white people get accorded good treatment without making frequent stops for check-ups by police officers. The mental state of most black people has created negati</w:t>
      </w:r>
      <w:r>
        <w:rPr>
          <w:szCs w:val="24"/>
        </w:rPr>
        <w:t xml:space="preserve">vity on the police in America. </w:t>
      </w:r>
    </w:p>
    <w:p w:rsidR="003D098D" w:rsidP="00FC1402" w14:paraId="632CE12F" w14:textId="77777777">
      <w:pPr>
        <w:spacing w:after="0"/>
        <w:ind w:firstLine="567"/>
        <w:rPr>
          <w:szCs w:val="24"/>
        </w:rPr>
      </w:pPr>
      <w:r w:rsidRPr="00C066F5">
        <w:rPr>
          <w:szCs w:val="24"/>
        </w:rPr>
        <w:t xml:space="preserve">In conclusion, racial profiling has affected most Black and Hispanic people within American states. The police should treat all people from different races with equality and empathy about the law. The creation of strict rules by the government needs to be implemented </w:t>
      </w:r>
      <w:r w:rsidRPr="00C066F5">
        <w:rPr>
          <w:szCs w:val="24"/>
        </w:rPr>
        <w:t>to prevent racial profiling at the traffic and street stops. The use of excessive force when handling black people has led to cases of death and injuries. The increase in fear of Black and Hispanic residents has increased when getting handled by the police forcefully. There is a need for police to operate effectively with people to develop peace in the country. The riots of police brutality inflicted on black people need to be used by the government to expedite fairness and safety. Police, who make arrests, beat, torture, and racially profile people need to be eliminated by all means possible. Any cops found guilty of abusing their powers by mistreating Black and Hispanic people should be arrested and jailed.</w:t>
      </w:r>
    </w:p>
    <w:p w:rsidR="003D098D" w:rsidP="003D098D" w14:paraId="4BC7C308" w14:textId="77777777">
      <w:pPr>
        <w:spacing w:after="0"/>
        <w:ind w:firstLine="284"/>
        <w:rPr>
          <w:szCs w:val="24"/>
        </w:rPr>
      </w:pPr>
    </w:p>
    <w:p w:rsidR="003D098D" w:rsidP="003D098D" w14:paraId="4991E684" w14:textId="77777777">
      <w:pPr>
        <w:spacing w:after="0"/>
        <w:ind w:firstLine="284"/>
        <w:rPr>
          <w:szCs w:val="24"/>
        </w:rPr>
      </w:pPr>
    </w:p>
    <w:p w:rsidR="003D098D" w:rsidP="003D098D" w14:paraId="7D454345" w14:textId="77777777">
      <w:pPr>
        <w:spacing w:after="0"/>
        <w:ind w:firstLine="284"/>
        <w:rPr>
          <w:szCs w:val="24"/>
        </w:rPr>
      </w:pPr>
    </w:p>
    <w:p w:rsidR="003D098D" w:rsidP="003D098D" w14:paraId="6532AECB" w14:textId="77777777">
      <w:pPr>
        <w:spacing w:after="0"/>
        <w:ind w:firstLine="284"/>
        <w:rPr>
          <w:szCs w:val="24"/>
        </w:rPr>
      </w:pPr>
    </w:p>
    <w:p w:rsidR="003D098D" w:rsidP="003D098D" w14:paraId="64687DFB" w14:textId="77777777">
      <w:pPr>
        <w:spacing w:after="0"/>
        <w:ind w:firstLine="284"/>
        <w:rPr>
          <w:szCs w:val="24"/>
        </w:rPr>
      </w:pPr>
    </w:p>
    <w:p w:rsidR="003D098D" w:rsidP="003D098D" w14:paraId="17B5F707" w14:textId="77777777">
      <w:pPr>
        <w:spacing w:after="0"/>
        <w:ind w:firstLine="284"/>
        <w:rPr>
          <w:szCs w:val="24"/>
        </w:rPr>
      </w:pPr>
    </w:p>
    <w:p w:rsidR="003D098D" w:rsidP="003D098D" w14:paraId="3AD29026" w14:textId="77777777">
      <w:pPr>
        <w:spacing w:after="0"/>
        <w:ind w:firstLine="284"/>
        <w:rPr>
          <w:szCs w:val="24"/>
        </w:rPr>
      </w:pPr>
    </w:p>
    <w:p w:rsidR="003D098D" w:rsidP="003D098D" w14:paraId="3AF0DC05" w14:textId="77777777">
      <w:pPr>
        <w:spacing w:after="0"/>
        <w:ind w:firstLine="284"/>
        <w:rPr>
          <w:szCs w:val="24"/>
        </w:rPr>
      </w:pPr>
    </w:p>
    <w:p w:rsidR="003D098D" w:rsidP="003D098D" w14:paraId="453579F7" w14:textId="77777777">
      <w:pPr>
        <w:spacing w:after="0"/>
        <w:ind w:firstLine="284"/>
        <w:rPr>
          <w:szCs w:val="24"/>
        </w:rPr>
      </w:pPr>
    </w:p>
    <w:p w:rsidR="003D098D" w:rsidP="003D098D" w14:paraId="2F94E3E1" w14:textId="77777777">
      <w:pPr>
        <w:spacing w:after="0"/>
        <w:ind w:firstLine="284"/>
        <w:rPr>
          <w:szCs w:val="24"/>
        </w:rPr>
      </w:pPr>
    </w:p>
    <w:p w:rsidR="003D098D" w:rsidP="003D098D" w14:paraId="7DF6FED5" w14:textId="77777777">
      <w:pPr>
        <w:spacing w:after="0"/>
        <w:ind w:firstLine="284"/>
        <w:rPr>
          <w:szCs w:val="24"/>
        </w:rPr>
      </w:pPr>
    </w:p>
    <w:p w:rsidR="003D098D" w:rsidP="003D098D" w14:paraId="079B3841" w14:textId="77777777">
      <w:pPr>
        <w:spacing w:after="0"/>
        <w:ind w:firstLine="284"/>
        <w:rPr>
          <w:szCs w:val="24"/>
        </w:rPr>
      </w:pPr>
    </w:p>
    <w:p w:rsidR="003D098D" w:rsidP="003D098D" w14:paraId="68C9C74A" w14:textId="77777777">
      <w:pPr>
        <w:spacing w:after="0"/>
        <w:ind w:firstLine="284"/>
        <w:rPr>
          <w:szCs w:val="24"/>
        </w:rPr>
      </w:pPr>
    </w:p>
    <w:p w:rsidR="003D098D" w:rsidP="003D098D" w14:paraId="1FEF4C22" w14:textId="77777777">
      <w:pPr>
        <w:spacing w:after="0"/>
        <w:ind w:firstLine="284"/>
        <w:rPr>
          <w:szCs w:val="24"/>
        </w:rPr>
      </w:pPr>
    </w:p>
    <w:p w:rsidR="003D098D" w:rsidP="003D098D" w14:paraId="3A487D8F" w14:textId="77777777">
      <w:pPr>
        <w:spacing w:after="0"/>
        <w:ind w:firstLine="284"/>
        <w:rPr>
          <w:szCs w:val="24"/>
        </w:rPr>
      </w:pPr>
    </w:p>
    <w:p w:rsidR="003D098D" w:rsidP="003D098D" w14:paraId="0A059C30" w14:textId="77777777">
      <w:pPr>
        <w:spacing w:after="0"/>
        <w:rPr>
          <w:szCs w:val="24"/>
        </w:rPr>
      </w:pPr>
    </w:p>
    <w:p w:rsidR="00EA753F" w:rsidRPr="00FC1402" w:rsidP="00EA753F" w14:paraId="14458A9F" w14:textId="77777777">
      <w:pPr>
        <w:spacing w:after="0"/>
        <w:ind w:firstLine="284"/>
        <w:jc w:val="center"/>
        <w:rPr>
          <w:b/>
          <w:bCs/>
          <w:szCs w:val="24"/>
        </w:rPr>
      </w:pPr>
      <w:r w:rsidRPr="00FC1402">
        <w:rPr>
          <w:b/>
          <w:bCs/>
          <w:szCs w:val="24"/>
        </w:rPr>
        <w:t>References</w:t>
      </w:r>
    </w:p>
    <w:p w:rsidR="00EA753F" w:rsidRPr="000B58D4" w:rsidP="00FC1402" w14:paraId="4AE3BD8B" w14:textId="77777777">
      <w:pPr>
        <w:spacing w:after="0"/>
        <w:ind w:left="567" w:hanging="567"/>
        <w:rPr>
          <w:szCs w:val="24"/>
        </w:rPr>
      </w:pPr>
      <w:hyperlink r:id="rId5" w:anchor="t_Alexi_Jones" w:tooltip="Visit Alexi Jones’s website" w:history="1">
        <w:r w:rsidRPr="000B58D4">
          <w:rPr>
            <w:rStyle w:val="Hyperlink"/>
            <w:color w:val="000000" w:themeColor="text1"/>
            <w:szCs w:val="24"/>
          </w:rPr>
          <w:t>A</w:t>
        </w:r>
        <w:r w:rsidRPr="000B58D4">
          <w:rPr>
            <w:rStyle w:val="Hyperlink"/>
            <w:color w:val="000000" w:themeColor="text1"/>
            <w:szCs w:val="24"/>
            <w:u w:val="none"/>
          </w:rPr>
          <w:t>lexi Jones</w:t>
        </w:r>
      </w:hyperlink>
      <w:r w:rsidRPr="000B58D4">
        <w:rPr>
          <w:color w:val="000000" w:themeColor="text1"/>
          <w:szCs w:val="24"/>
        </w:rPr>
        <w:t>, October 12, 2018</w:t>
      </w:r>
      <w:r w:rsidRPr="000B58D4">
        <w:rPr>
          <w:szCs w:val="24"/>
        </w:rPr>
        <w:t xml:space="preserve">. </w:t>
      </w:r>
      <w:r w:rsidRPr="000B58D4">
        <w:rPr>
          <w:kern w:val="36"/>
          <w:szCs w:val="24"/>
        </w:rPr>
        <w:t xml:space="preserve">Police stops are still marred by racial discrimination, new data shows. Retrieved from </w:t>
      </w:r>
      <w:hyperlink r:id="rId6" w:history="1">
        <w:r w:rsidRPr="006B6F07">
          <w:rPr>
            <w:rStyle w:val="Hyperlink"/>
            <w:kern w:val="36"/>
            <w:szCs w:val="24"/>
          </w:rPr>
          <w:t>https://www.prisonpolicy.org/blog/2018/10/12/policing/</w:t>
        </w:r>
      </w:hyperlink>
      <w:r>
        <w:rPr>
          <w:b/>
          <w:kern w:val="36"/>
          <w:szCs w:val="24"/>
        </w:rPr>
        <w:t xml:space="preserve"> </w:t>
      </w:r>
    </w:p>
    <w:p w:rsidR="00EA753F" w:rsidP="00FC1402" w14:paraId="1DEB57C9" w14:textId="77777777">
      <w:pPr>
        <w:spacing w:after="0"/>
        <w:ind w:left="567" w:hanging="567"/>
        <w:rPr>
          <w:szCs w:val="24"/>
        </w:rPr>
      </w:pPr>
      <w:r w:rsidRPr="0056431C">
        <w:rPr>
          <w:szCs w:val="24"/>
        </w:rPr>
        <w:t xml:space="preserve">Durlauf, S. N., &amp; Heckman, J. J. (2020). An empirical analysis of racial differences in police use of force: A comment. </w:t>
      </w:r>
      <w:r w:rsidRPr="0056431C">
        <w:rPr>
          <w:i/>
          <w:iCs/>
          <w:szCs w:val="24"/>
        </w:rPr>
        <w:t>Journal of Political Economy</w:t>
      </w:r>
      <w:r w:rsidRPr="0056431C">
        <w:rPr>
          <w:szCs w:val="24"/>
        </w:rPr>
        <w:t xml:space="preserve">, </w:t>
      </w:r>
      <w:r w:rsidRPr="0056431C">
        <w:rPr>
          <w:i/>
          <w:iCs/>
          <w:szCs w:val="24"/>
        </w:rPr>
        <w:t>128</w:t>
      </w:r>
      <w:r w:rsidRPr="0056431C">
        <w:rPr>
          <w:szCs w:val="24"/>
        </w:rPr>
        <w:t>(10), 3998-4002.</w:t>
      </w:r>
    </w:p>
    <w:p w:rsidR="00EA753F" w:rsidRPr="000B58D4" w:rsidP="00FC1402" w14:paraId="68938F23" w14:textId="77777777">
      <w:pPr>
        <w:spacing w:after="0"/>
        <w:ind w:left="567" w:hanging="567"/>
        <w:rPr>
          <w:szCs w:val="24"/>
        </w:rPr>
      </w:pPr>
      <w:r w:rsidRPr="000B58D4">
        <w:rPr>
          <w:szCs w:val="24"/>
        </w:rPr>
        <w:t xml:space="preserve">Lautenschlager, R., &amp; Omori, M. (2019). Racial threat, social (dis) organization, and the ecology of police: Towards a macro-level understanding of police use-of-force in communities of color. </w:t>
      </w:r>
      <w:r w:rsidRPr="000B58D4">
        <w:rPr>
          <w:i/>
          <w:iCs/>
          <w:szCs w:val="24"/>
        </w:rPr>
        <w:t>Justice quarterly</w:t>
      </w:r>
      <w:r w:rsidRPr="000B58D4">
        <w:rPr>
          <w:szCs w:val="24"/>
        </w:rPr>
        <w:t xml:space="preserve">, </w:t>
      </w:r>
      <w:r w:rsidRPr="000B58D4">
        <w:rPr>
          <w:i/>
          <w:iCs/>
          <w:szCs w:val="24"/>
        </w:rPr>
        <w:t>36</w:t>
      </w:r>
      <w:r w:rsidRPr="000B58D4">
        <w:rPr>
          <w:szCs w:val="24"/>
        </w:rPr>
        <w:t>(6), 1050-1071.</w:t>
      </w:r>
    </w:p>
    <w:p w:rsidR="00EA753F" w:rsidRPr="000B58D4" w:rsidP="00FC1402" w14:paraId="7FE718BD" w14:textId="77777777">
      <w:pPr>
        <w:spacing w:after="0"/>
        <w:ind w:left="567" w:hanging="567"/>
        <w:rPr>
          <w:szCs w:val="24"/>
        </w:rPr>
      </w:pPr>
      <w:r w:rsidRPr="000B58D4">
        <w:rPr>
          <w:szCs w:val="24"/>
        </w:rPr>
        <w:t xml:space="preserve">Morrow, W. J., White, M. D., &amp; Fradella, H. F. (2017). After the stop: Exploring the racial/ethnic disparities in police use of force during Terry stops. </w:t>
      </w:r>
      <w:r w:rsidRPr="000B58D4">
        <w:rPr>
          <w:i/>
          <w:iCs/>
          <w:szCs w:val="24"/>
        </w:rPr>
        <w:t>Police Quarterly</w:t>
      </w:r>
      <w:r w:rsidRPr="000B58D4">
        <w:rPr>
          <w:szCs w:val="24"/>
        </w:rPr>
        <w:t xml:space="preserve">, </w:t>
      </w:r>
      <w:r w:rsidRPr="000B58D4">
        <w:rPr>
          <w:i/>
          <w:iCs/>
          <w:szCs w:val="24"/>
        </w:rPr>
        <w:t>20</w:t>
      </w:r>
      <w:r w:rsidRPr="000B58D4">
        <w:rPr>
          <w:szCs w:val="24"/>
        </w:rPr>
        <w:t>(4), 367-396.</w:t>
      </w:r>
    </w:p>
    <w:p w:rsidR="001E78AD" w:rsidRPr="00D77F2F" w:rsidP="001E78AD" w14:paraId="5FAD017F" w14:textId="77777777">
      <w:pPr>
        <w:spacing w:after="0"/>
        <w:ind w:left="720" w:hanging="720" w:hangingChars="300"/>
        <w:rPr>
          <w:szCs w:val="24"/>
        </w:rPr>
      </w:pPr>
    </w:p>
    <w:sectPr w:rsidSect="00790ECD">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16238"/>
      <w:docPartObj>
        <w:docPartGallery w:val="Page Numbers (Top of Page)"/>
        <w:docPartUnique/>
      </w:docPartObj>
    </w:sdtPr>
    <w:sdtContent>
      <w:p w:rsidR="003A2F85" w14:paraId="24B5CEC2" w14:textId="77777777">
        <w:pPr>
          <w:pStyle w:val="Header"/>
          <w:jc w:val="right"/>
        </w:pPr>
        <w:r>
          <w:tab/>
        </w:r>
        <w:r>
          <w:tab/>
        </w:r>
        <w:r w:rsidR="00052DA2">
          <w:fldChar w:fldCharType="begin"/>
        </w:r>
        <w:r w:rsidR="00052DA2">
          <w:instrText xml:space="preserve"> PAGE   \* MERGEFORMAT </w:instrText>
        </w:r>
        <w:r w:rsidR="00052DA2">
          <w:fldChar w:fldCharType="separate"/>
        </w:r>
        <w:r w:rsidR="00595DAE">
          <w:rPr>
            <w:noProof/>
          </w:rPr>
          <w:t>6</w:t>
        </w:r>
        <w:r w:rsidR="00052DA2">
          <w:rPr>
            <w:noProof/>
          </w:rPr>
          <w:fldChar w:fldCharType="end"/>
        </w:r>
      </w:p>
    </w:sdtContent>
  </w:sdt>
  <w:p w:rsidR="003A2F85" w14:paraId="6DC9A9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F85" w14:paraId="54A4D584" w14:textId="77777777">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start w:val="1"/>
      <w:numFmt w:val="decimal"/>
      <w:lvlText w:val="%1."/>
      <w:lvlJc w:val="left"/>
      <w:pPr>
        <w:ind w:left="720" w:hanging="360"/>
      </w:pPr>
      <w:rPr>
        <w:rFonts w:ascii="Helvetica" w:hAnsi="Helvetica" w:cs="Helvetica" w:hint="default"/>
        <w:color w:val="2D3B45"/>
        <w:sz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CD"/>
    <w:rsid w:val="0000410E"/>
    <w:rsid w:val="00026950"/>
    <w:rsid w:val="00052DA2"/>
    <w:rsid w:val="000707E8"/>
    <w:rsid w:val="00073E5E"/>
    <w:rsid w:val="000A337E"/>
    <w:rsid w:val="000A49F2"/>
    <w:rsid w:val="000B58D4"/>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D098D"/>
    <w:rsid w:val="003E7231"/>
    <w:rsid w:val="003F55C0"/>
    <w:rsid w:val="00412AC0"/>
    <w:rsid w:val="004359A8"/>
    <w:rsid w:val="004B10DF"/>
    <w:rsid w:val="004C5BAC"/>
    <w:rsid w:val="004E53B8"/>
    <w:rsid w:val="00506140"/>
    <w:rsid w:val="00530D21"/>
    <w:rsid w:val="0056431C"/>
    <w:rsid w:val="00571E8E"/>
    <w:rsid w:val="005855C2"/>
    <w:rsid w:val="00595DAE"/>
    <w:rsid w:val="005E1C46"/>
    <w:rsid w:val="005E3954"/>
    <w:rsid w:val="00603DD4"/>
    <w:rsid w:val="00644DC6"/>
    <w:rsid w:val="00646AEA"/>
    <w:rsid w:val="00655C99"/>
    <w:rsid w:val="00667FB0"/>
    <w:rsid w:val="006B1076"/>
    <w:rsid w:val="006B6F07"/>
    <w:rsid w:val="006D2A92"/>
    <w:rsid w:val="00717D92"/>
    <w:rsid w:val="00732876"/>
    <w:rsid w:val="00763A5F"/>
    <w:rsid w:val="00771D35"/>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56F1"/>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76388"/>
    <w:rsid w:val="00BA1633"/>
    <w:rsid w:val="00C066F5"/>
    <w:rsid w:val="00C754FD"/>
    <w:rsid w:val="00D15FB4"/>
    <w:rsid w:val="00D41388"/>
    <w:rsid w:val="00D5124F"/>
    <w:rsid w:val="00D53B8C"/>
    <w:rsid w:val="00D60C43"/>
    <w:rsid w:val="00D77F2F"/>
    <w:rsid w:val="00D86418"/>
    <w:rsid w:val="00DC7D4B"/>
    <w:rsid w:val="00E04B0E"/>
    <w:rsid w:val="00E642CD"/>
    <w:rsid w:val="00E8044F"/>
    <w:rsid w:val="00EA753F"/>
    <w:rsid w:val="00EC0B96"/>
    <w:rsid w:val="00EC10BD"/>
    <w:rsid w:val="00ED2214"/>
    <w:rsid w:val="00ED4330"/>
    <w:rsid w:val="00F4000A"/>
    <w:rsid w:val="00F52F80"/>
    <w:rsid w:val="00F563CA"/>
    <w:rsid w:val="00F613C7"/>
    <w:rsid w:val="00F6226F"/>
    <w:rsid w:val="00F65DC6"/>
    <w:rsid w:val="00F96750"/>
    <w:rsid w:val="00F9780E"/>
    <w:rsid w:val="00FB3101"/>
    <w:rsid w:val="00FC14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C006EA"/>
  <w15:docId w15:val="{CF14FA6F-9A09-46CA-8FF7-CB6F4CF4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eastAsia="Times New Roman" w:ascii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3D09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risonpolicy.org/alumns.html" TargetMode="External" /><Relationship Id="rId6" Type="http://schemas.openxmlformats.org/officeDocument/2006/relationships/hyperlink" Target="https://www.prisonpolicy.org/blog/2018/10/12/policin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9081C-CAF9-45DD-83A7-777BA84ED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dcterms:created xsi:type="dcterms:W3CDTF">2021-09-21T05:08:00Z</dcterms:created>
  <dcterms:modified xsi:type="dcterms:W3CDTF">2021-09-21T05:08:00Z</dcterms:modified>
</cp:coreProperties>
</file>